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79F00" w14:textId="77777777" w:rsidR="00515976" w:rsidRPr="005A2F9C" w:rsidRDefault="00515976" w:rsidP="002C4AE9">
      <w:pPr>
        <w:rPr>
          <w:rFonts w:ascii="Helvetica" w:hAnsi="Helvetica"/>
          <w:sz w:val="36"/>
          <w:szCs w:val="36"/>
          <w:lang w:val="es-ES_tradnl"/>
        </w:rPr>
      </w:pPr>
      <w:r w:rsidRPr="005A2F9C">
        <w:rPr>
          <w:rFonts w:ascii="Helvetica" w:hAnsi="Helvetica"/>
          <w:sz w:val="36"/>
          <w:szCs w:val="36"/>
          <w:lang w:val="es-ES_tradnl"/>
        </w:rPr>
        <w:t>Oblumi tapp</w:t>
      </w:r>
    </w:p>
    <w:p w14:paraId="1DFBA4A2" w14:textId="77777777" w:rsidR="00515976" w:rsidRPr="005A2F9C" w:rsidRDefault="00515976" w:rsidP="002C4AE9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 xml:space="preserve">The </w:t>
      </w:r>
      <w:r w:rsidRPr="005A2F9C">
        <w:rPr>
          <w:rFonts w:ascii="Helvetica" w:hAnsi="Helvetica"/>
          <w:b/>
          <w:sz w:val="22"/>
          <w:szCs w:val="22"/>
          <w:lang w:val="es-ES_tradnl"/>
        </w:rPr>
        <w:t>now</w:t>
      </w:r>
      <w:r w:rsidRPr="005A2F9C">
        <w:rPr>
          <w:rFonts w:ascii="Helvetica" w:hAnsi="Helvetica"/>
          <w:sz w:val="22"/>
          <w:szCs w:val="22"/>
          <w:lang w:val="es-ES_tradnl"/>
        </w:rPr>
        <w:t xml:space="preserve"> family thermometer</w:t>
      </w:r>
    </w:p>
    <w:p w14:paraId="59E7A853" w14:textId="77777777" w:rsidR="00515976" w:rsidRPr="005A2F9C" w:rsidRDefault="00515976" w:rsidP="002C4AE9">
      <w:pPr>
        <w:rPr>
          <w:rFonts w:ascii="Helvetica" w:hAnsi="Helvetica"/>
          <w:sz w:val="22"/>
          <w:szCs w:val="22"/>
          <w:lang w:val="es-ES_tradnl"/>
        </w:rPr>
      </w:pPr>
    </w:p>
    <w:p w14:paraId="27317150" w14:textId="77777777" w:rsidR="00515976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 xml:space="preserve">Oblumi tapp es un dispositivo que conectado al móvil lo convierte en un termómetro digital de infrarrojos con múltiples posibilidades. </w:t>
      </w:r>
    </w:p>
    <w:p w14:paraId="2ED4D8E3" w14:textId="77777777" w:rsidR="00515976" w:rsidRPr="005A2F9C" w:rsidRDefault="00515976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3691599A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Con Oblumi tapp podrás:</w:t>
      </w:r>
    </w:p>
    <w:p w14:paraId="01273A52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58F5194E" w14:textId="0760C2CD" w:rsidR="002C4AE9" w:rsidRPr="005A2F9C" w:rsidRDefault="002C4AE9" w:rsidP="005A2F9C">
      <w:pPr>
        <w:pStyle w:val="Prrafodelista"/>
        <w:numPr>
          <w:ilvl w:val="0"/>
          <w:numId w:val="1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Medir la temperatura en la frente</w:t>
      </w:r>
      <w:r w:rsidR="00515976" w:rsidRPr="005A2F9C">
        <w:rPr>
          <w:rFonts w:ascii="Helvetica" w:hAnsi="Helvetica"/>
          <w:sz w:val="22"/>
          <w:szCs w:val="22"/>
          <w:lang w:val="es-ES_tradnl"/>
        </w:rPr>
        <w:t>.</w:t>
      </w:r>
    </w:p>
    <w:p w14:paraId="4DD8A40C" w14:textId="261DE640" w:rsidR="002C4AE9" w:rsidRPr="005A2F9C" w:rsidRDefault="002C4AE9" w:rsidP="005A2F9C">
      <w:pPr>
        <w:pStyle w:val="Prrafodelista"/>
        <w:numPr>
          <w:ilvl w:val="0"/>
          <w:numId w:val="1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Medir la temperatura en el oído</w:t>
      </w:r>
      <w:r w:rsidR="00515976" w:rsidRPr="005A2F9C">
        <w:rPr>
          <w:rFonts w:ascii="Helvetica" w:hAnsi="Helvetica"/>
          <w:sz w:val="22"/>
          <w:szCs w:val="22"/>
          <w:lang w:val="es-ES_tradnl"/>
        </w:rPr>
        <w:t>.</w:t>
      </w:r>
    </w:p>
    <w:p w14:paraId="0B1A3615" w14:textId="6416EC6E" w:rsidR="002C4AE9" w:rsidRPr="005A2F9C" w:rsidRDefault="002C4AE9" w:rsidP="005A2F9C">
      <w:pPr>
        <w:pStyle w:val="Prrafodelista"/>
        <w:numPr>
          <w:ilvl w:val="0"/>
          <w:numId w:val="1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Medir la temperatura de los líquidos</w:t>
      </w:r>
      <w:r w:rsidR="00515976" w:rsidRPr="005A2F9C">
        <w:rPr>
          <w:rFonts w:ascii="Helvetica" w:hAnsi="Helvetica"/>
          <w:sz w:val="22"/>
          <w:szCs w:val="22"/>
          <w:lang w:val="es-ES_tradnl"/>
        </w:rPr>
        <w:t>.</w:t>
      </w:r>
    </w:p>
    <w:p w14:paraId="07996F51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245025EF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Oblumi tapp es mucho más que un termómetro:</w:t>
      </w:r>
    </w:p>
    <w:p w14:paraId="31CBFB72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797A1209" w14:textId="05D7B290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Mide la temperatura de forma precisa: En pocos segundos podrás tomar la temperatura corporal tanto en la frente como en el oído. Su sensor de infrarrojos está especialmente diseñado para aplicaciones médicas.</w:t>
      </w:r>
    </w:p>
    <w:p w14:paraId="5B12EA5D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7FB5DECD" w14:textId="77B79B4E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Calcula la dosis del medicamento ¿Quién se acuerda de las dosis correctas de antitérmico? Nuestra app te lo calculará de manera automática en función de los datos de cada paciente y para los medicamentos más utilizados.</w:t>
      </w:r>
    </w:p>
    <w:p w14:paraId="7F3169B0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25B071A9" w14:textId="4ACF0329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Registra todos los datos: Visualiza el historial de datos de temperatura y de tomas de medicación, facilitando el seguimiento del estado febril y la información al profesional médico.</w:t>
      </w:r>
    </w:p>
    <w:p w14:paraId="7D052972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4A13FE70" w14:textId="6B2E43CC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Comparte perfiles de pacientes: Podrás crear tantos pacientes como necesites y compartirlos con los usuarios que quieras, la información se actualizará automáticamente a todos los que compartan un paciente.</w:t>
      </w:r>
    </w:p>
    <w:p w14:paraId="7C14EA9F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4979D118" w14:textId="78C9FC86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Envía y recibe notificaciones: Tendrás la posibilidad de enviar una notificación automática de la temperatura o de la toma del medicamento a los contactos con los que compartes información.</w:t>
      </w:r>
    </w:p>
    <w:p w14:paraId="61575EF5" w14:textId="77777777" w:rsidR="002C4AE9" w:rsidRPr="005A2F9C" w:rsidRDefault="002C4AE9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6FE2C3A7" w14:textId="538ECC28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Configura alarmas: Evita preocupaciones y activa una alarma para que no vuelvas a olvidarte de una toma de temperatura o de un medicamento.</w:t>
      </w:r>
    </w:p>
    <w:p w14:paraId="6978D806" w14:textId="77777777" w:rsidR="00515976" w:rsidRPr="005A2F9C" w:rsidRDefault="00515976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5C044FD8" w14:textId="568D5B4B" w:rsidR="00515976" w:rsidRPr="005A2F9C" w:rsidRDefault="00515976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u w:val="single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Es multiplataforma: además de ser compatible con los sistemas iOS de Apple y con Android, podrás acceder a información más detallada desde cualquier ordenador personal o tableta. Nuestro Oblumi Cloud sincroniza los datos entre todos los dispositivos.</w:t>
      </w:r>
    </w:p>
    <w:p w14:paraId="2C78005D" w14:textId="77777777" w:rsidR="00515976" w:rsidRPr="005A2F9C" w:rsidRDefault="00515976" w:rsidP="005A2F9C">
      <w:pPr>
        <w:jc w:val="both"/>
        <w:rPr>
          <w:rFonts w:ascii="Helvetica" w:hAnsi="Helvetica"/>
          <w:sz w:val="22"/>
          <w:szCs w:val="22"/>
          <w:lang w:val="es-ES_tradnl"/>
        </w:rPr>
      </w:pPr>
    </w:p>
    <w:p w14:paraId="12B2C309" w14:textId="113AC6D5" w:rsidR="002C4AE9" w:rsidRPr="005A2F9C" w:rsidRDefault="002C4AE9" w:rsidP="005A2F9C">
      <w:pPr>
        <w:pStyle w:val="Prrafodelista"/>
        <w:numPr>
          <w:ilvl w:val="0"/>
          <w:numId w:val="2"/>
        </w:numPr>
        <w:jc w:val="both"/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Comprueba la temperatura de líquidos: ¿Cuántas veces te has llevado un susto porque el biberón estaba muy caliente o el agua de la bañera fría? Con Oblumi tapp podrás medir con la misma precisión y velocidad la temperatura de cualquier líquido.</w:t>
      </w:r>
    </w:p>
    <w:p w14:paraId="6B881711" w14:textId="77777777" w:rsidR="005A2F9C" w:rsidRDefault="005A2F9C">
      <w:pPr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br w:type="page"/>
      </w:r>
    </w:p>
    <w:p w14:paraId="6DD499F4" w14:textId="1AEF5B23" w:rsidR="00515976" w:rsidRPr="005A2F9C" w:rsidRDefault="00515976" w:rsidP="00515976">
      <w:pPr>
        <w:rPr>
          <w:rFonts w:ascii="Helvetica" w:hAnsi="Helvetica"/>
          <w:sz w:val="22"/>
          <w:szCs w:val="22"/>
          <w:u w:val="single"/>
          <w:lang w:val="es-ES_tradnl"/>
        </w:rPr>
      </w:pPr>
      <w:r w:rsidRPr="005A2F9C">
        <w:rPr>
          <w:rFonts w:ascii="Helvetica" w:hAnsi="Helvetica"/>
          <w:sz w:val="22"/>
          <w:szCs w:val="22"/>
          <w:u w:val="single"/>
          <w:lang w:val="es-ES_tradnl"/>
        </w:rPr>
        <w:lastRenderedPageBreak/>
        <w:t>Especificaciones técnicas.</w:t>
      </w:r>
    </w:p>
    <w:p w14:paraId="102321BA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</w:p>
    <w:p w14:paraId="2ED18841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Zonas de medición:  frente, canal auditivo, líquidos.</w:t>
      </w:r>
    </w:p>
    <w:p w14:paraId="3764FB7B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Para uso en bebés, niños y adultos.</w:t>
      </w:r>
    </w:p>
    <w:p w14:paraId="38107DAB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Baterías: 2 x CR1616</w:t>
      </w:r>
    </w:p>
    <w:p w14:paraId="6BB1D6BF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Rango de medición corporal: 35ºC - 42ºC</w:t>
      </w:r>
    </w:p>
    <w:p w14:paraId="20883E1F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Rango de medición en líquidos: 10ºC - 80ºC</w:t>
      </w:r>
    </w:p>
    <w:p w14:paraId="25C3F1EC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 xml:space="preserve">Precisión medición corporal: ±0.15ºC </w:t>
      </w:r>
    </w:p>
    <w:p w14:paraId="6924A939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Precisión medición en líquidos: ±0.5ºC</w:t>
      </w:r>
    </w:p>
    <w:p w14:paraId="3E7CDC47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Temperatura de funcionamiento: 10ºC - 35ºC</w:t>
      </w:r>
    </w:p>
    <w:p w14:paraId="571B7133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Duración de la batería: más de 5.000 mediciones.</w:t>
      </w:r>
    </w:p>
    <w:p w14:paraId="52D29076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Dimensiones: 50 x 24 x 18 mm.</w:t>
      </w:r>
    </w:p>
    <w:p w14:paraId="72FCDE06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Peso: 22 gramos.</w:t>
      </w:r>
    </w:p>
    <w:p w14:paraId="69DE803E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Sistemas operativos: iOS 7 o superior, Android 4.2 o superior.</w:t>
      </w:r>
    </w:p>
    <w:p w14:paraId="17EAB24D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</w:p>
    <w:p w14:paraId="21C6FD68" w14:textId="77777777" w:rsidR="00515976" w:rsidRPr="005A2F9C" w:rsidRDefault="00515976" w:rsidP="00515976">
      <w:pPr>
        <w:rPr>
          <w:rFonts w:ascii="Helvetica" w:hAnsi="Helvetica"/>
          <w:sz w:val="22"/>
          <w:szCs w:val="22"/>
          <w:u w:val="single"/>
          <w:lang w:val="es-ES_tradnl"/>
        </w:rPr>
      </w:pPr>
      <w:r w:rsidRPr="005A2F9C">
        <w:rPr>
          <w:rFonts w:ascii="Helvetica" w:hAnsi="Helvetica"/>
          <w:sz w:val="22"/>
          <w:szCs w:val="22"/>
          <w:u w:val="single"/>
          <w:lang w:val="es-ES_tradnl"/>
        </w:rPr>
        <w:t>Materiales y cuidados.</w:t>
      </w:r>
    </w:p>
    <w:p w14:paraId="69F4328E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</w:p>
    <w:p w14:paraId="58445F21" w14:textId="253E852E" w:rsidR="00515976" w:rsidRPr="005A2F9C" w:rsidRDefault="00515976" w:rsidP="005A2F9C">
      <w:pPr>
        <w:pStyle w:val="Prrafodelista"/>
        <w:numPr>
          <w:ilvl w:val="0"/>
          <w:numId w:val="3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Plásticos de alta calidad certificados para el contacto con la piel.</w:t>
      </w:r>
    </w:p>
    <w:p w14:paraId="52026442" w14:textId="6A880967" w:rsidR="00515976" w:rsidRPr="005A2F9C" w:rsidRDefault="00515976" w:rsidP="005A2F9C">
      <w:pPr>
        <w:pStyle w:val="Prrafodelista"/>
        <w:numPr>
          <w:ilvl w:val="0"/>
          <w:numId w:val="3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Sensor de infrarrojos de alta calidad, con precisión médica.</w:t>
      </w:r>
    </w:p>
    <w:p w14:paraId="40CD07B3" w14:textId="7FDDB07F" w:rsidR="00515976" w:rsidRPr="005A2F9C" w:rsidRDefault="00515976" w:rsidP="005A2F9C">
      <w:pPr>
        <w:pStyle w:val="Prrafodelista"/>
        <w:numPr>
          <w:ilvl w:val="0"/>
          <w:numId w:val="3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Marcado CE.</w:t>
      </w:r>
    </w:p>
    <w:p w14:paraId="14AD420F" w14:textId="76C8F08B" w:rsidR="00515976" w:rsidRPr="005A2F9C" w:rsidRDefault="00515976" w:rsidP="005A2F9C">
      <w:pPr>
        <w:pStyle w:val="Prrafodelista"/>
        <w:numPr>
          <w:ilvl w:val="0"/>
          <w:numId w:val="3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Certificado RoHS.</w:t>
      </w:r>
    </w:p>
    <w:p w14:paraId="55CBFFBB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</w:p>
    <w:p w14:paraId="0E1E9150" w14:textId="77777777" w:rsidR="00515976" w:rsidRPr="005A2F9C" w:rsidRDefault="00515976" w:rsidP="00515976">
      <w:pPr>
        <w:rPr>
          <w:rFonts w:ascii="Helvetica" w:hAnsi="Helvetica"/>
          <w:sz w:val="22"/>
          <w:szCs w:val="22"/>
          <w:u w:val="single"/>
          <w:lang w:val="es-ES_tradnl"/>
        </w:rPr>
      </w:pPr>
      <w:r w:rsidRPr="005A2F9C">
        <w:rPr>
          <w:rFonts w:ascii="Helvetica" w:hAnsi="Helvetica"/>
          <w:sz w:val="22"/>
          <w:szCs w:val="22"/>
          <w:u w:val="single"/>
          <w:lang w:val="es-ES_tradnl"/>
        </w:rPr>
        <w:t>Contenido de la caja.</w:t>
      </w:r>
    </w:p>
    <w:p w14:paraId="45B95E83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</w:p>
    <w:p w14:paraId="736BA71F" w14:textId="4B6C41DD" w:rsidR="00515976" w:rsidRPr="005A2F9C" w:rsidRDefault="00515976" w:rsidP="005A2F9C">
      <w:pPr>
        <w:pStyle w:val="Prrafodelista"/>
        <w:numPr>
          <w:ilvl w:val="0"/>
          <w:numId w:val="4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Oblumi tapp.</w:t>
      </w:r>
    </w:p>
    <w:p w14:paraId="03F740CF" w14:textId="13279906" w:rsidR="00515976" w:rsidRPr="005A2F9C" w:rsidRDefault="00515976" w:rsidP="005A2F9C">
      <w:pPr>
        <w:pStyle w:val="Prrafodelista"/>
        <w:numPr>
          <w:ilvl w:val="0"/>
          <w:numId w:val="4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Tapón adaptador para medición en frente.</w:t>
      </w:r>
    </w:p>
    <w:p w14:paraId="3F7DF215" w14:textId="71263792" w:rsidR="00515976" w:rsidRPr="005A2F9C" w:rsidRDefault="00515976" w:rsidP="005A2F9C">
      <w:pPr>
        <w:pStyle w:val="Prrafodelista"/>
        <w:numPr>
          <w:ilvl w:val="0"/>
          <w:numId w:val="4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Toallitas limpiadoras.</w:t>
      </w:r>
    </w:p>
    <w:p w14:paraId="5DBCE1E6" w14:textId="622EC550" w:rsidR="00515976" w:rsidRPr="005A2F9C" w:rsidRDefault="00515976" w:rsidP="005A2F9C">
      <w:pPr>
        <w:pStyle w:val="Prrafodelista"/>
        <w:numPr>
          <w:ilvl w:val="0"/>
          <w:numId w:val="4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Funda exclusiva de transporte.</w:t>
      </w:r>
      <w:bookmarkStart w:id="0" w:name="_GoBack"/>
    </w:p>
    <w:bookmarkEnd w:id="0"/>
    <w:p w14:paraId="32331F54" w14:textId="37546FD8" w:rsidR="00515976" w:rsidRPr="005A2F9C" w:rsidRDefault="00515976" w:rsidP="005A2F9C">
      <w:pPr>
        <w:pStyle w:val="Prrafodelista"/>
        <w:numPr>
          <w:ilvl w:val="0"/>
          <w:numId w:val="4"/>
        </w:num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>Instrucciones de uso.</w:t>
      </w:r>
    </w:p>
    <w:p w14:paraId="6E45AD22" w14:textId="77777777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</w:p>
    <w:p w14:paraId="020FE678" w14:textId="5871B380" w:rsidR="00515976" w:rsidRPr="005A2F9C" w:rsidRDefault="00515976" w:rsidP="00515976">
      <w:pPr>
        <w:rPr>
          <w:rFonts w:ascii="Helvetica" w:hAnsi="Helvetica"/>
          <w:sz w:val="22"/>
          <w:szCs w:val="22"/>
          <w:u w:val="single"/>
          <w:lang w:val="es-ES_tradnl"/>
        </w:rPr>
      </w:pPr>
      <w:r w:rsidRPr="005A2F9C">
        <w:rPr>
          <w:rFonts w:ascii="Helvetica" w:hAnsi="Helvetica"/>
          <w:sz w:val="22"/>
          <w:szCs w:val="22"/>
          <w:u w:val="single"/>
          <w:lang w:val="es-ES_tradnl"/>
        </w:rPr>
        <w:t>Video</w:t>
      </w:r>
      <w:r w:rsidR="005A2F9C" w:rsidRPr="005A2F9C">
        <w:rPr>
          <w:rFonts w:ascii="Helvetica" w:hAnsi="Helvetica"/>
          <w:sz w:val="22"/>
          <w:szCs w:val="22"/>
          <w:u w:val="single"/>
          <w:lang w:val="es-ES_tradnl"/>
        </w:rPr>
        <w:t>s</w:t>
      </w:r>
      <w:r w:rsidRPr="005A2F9C">
        <w:rPr>
          <w:rFonts w:ascii="Helvetica" w:hAnsi="Helvetica"/>
          <w:sz w:val="22"/>
          <w:szCs w:val="22"/>
          <w:u w:val="single"/>
          <w:lang w:val="es-ES_tradnl"/>
        </w:rPr>
        <w:t xml:space="preserve"> de referencia.</w:t>
      </w:r>
    </w:p>
    <w:p w14:paraId="10DE177A" w14:textId="77777777" w:rsidR="005A2F9C" w:rsidRPr="005A2F9C" w:rsidRDefault="005A2F9C" w:rsidP="00515976">
      <w:pPr>
        <w:rPr>
          <w:rFonts w:ascii="Helvetica" w:hAnsi="Helvetica"/>
          <w:sz w:val="22"/>
          <w:szCs w:val="22"/>
          <w:lang w:val="es-ES_tradnl"/>
        </w:rPr>
      </w:pPr>
    </w:p>
    <w:p w14:paraId="1D00236C" w14:textId="77777777" w:rsidR="005A2F9C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 xml:space="preserve">En español: </w:t>
      </w:r>
    </w:p>
    <w:p w14:paraId="37093979" w14:textId="295BAB9F" w:rsidR="00515976" w:rsidRPr="005A2F9C" w:rsidRDefault="00515976" w:rsidP="00515976">
      <w:pPr>
        <w:rPr>
          <w:rFonts w:ascii="Helvetica" w:hAnsi="Helvetica"/>
          <w:sz w:val="22"/>
          <w:szCs w:val="22"/>
          <w:lang w:val="es-ES_tradnl"/>
        </w:rPr>
      </w:pPr>
      <w:hyperlink r:id="rId9" w:history="1">
        <w:r w:rsidRPr="005A2F9C">
          <w:rPr>
            <w:rStyle w:val="Hipervnculo"/>
            <w:rFonts w:ascii="Helvetica" w:hAnsi="Helvetica"/>
            <w:sz w:val="22"/>
            <w:szCs w:val="22"/>
            <w:lang w:val="es-ES_tradnl"/>
          </w:rPr>
          <w:t>https://www.youtube.com/watch?v=0KcqueeIfiU</w:t>
        </w:r>
      </w:hyperlink>
    </w:p>
    <w:p w14:paraId="3CD3ADE1" w14:textId="77777777" w:rsidR="005A2F9C" w:rsidRPr="005A2F9C" w:rsidRDefault="005A2F9C" w:rsidP="002C4AE9">
      <w:pPr>
        <w:rPr>
          <w:rFonts w:ascii="Helvetica" w:hAnsi="Helvetica"/>
          <w:sz w:val="22"/>
          <w:szCs w:val="22"/>
          <w:lang w:val="es-ES_tradnl"/>
        </w:rPr>
      </w:pPr>
    </w:p>
    <w:p w14:paraId="1FC276A5" w14:textId="77777777" w:rsidR="005A2F9C" w:rsidRPr="005A2F9C" w:rsidRDefault="00515976" w:rsidP="002C4AE9">
      <w:pPr>
        <w:rPr>
          <w:rFonts w:ascii="Helvetica" w:hAnsi="Helvetica"/>
          <w:sz w:val="22"/>
          <w:szCs w:val="22"/>
          <w:lang w:val="es-ES_tradnl"/>
        </w:rPr>
      </w:pPr>
      <w:r w:rsidRPr="005A2F9C">
        <w:rPr>
          <w:rFonts w:ascii="Helvetica" w:hAnsi="Helvetica"/>
          <w:sz w:val="22"/>
          <w:szCs w:val="22"/>
          <w:lang w:val="es-ES_tradnl"/>
        </w:rPr>
        <w:t xml:space="preserve">En inglés: </w:t>
      </w:r>
    </w:p>
    <w:p w14:paraId="340AEB84" w14:textId="024E4C9F" w:rsidR="00515976" w:rsidRPr="005A2F9C" w:rsidRDefault="00515976" w:rsidP="002C4AE9">
      <w:pPr>
        <w:rPr>
          <w:rFonts w:ascii="Helvetica" w:hAnsi="Helvetica"/>
          <w:sz w:val="22"/>
          <w:szCs w:val="22"/>
          <w:lang w:val="es-ES_tradnl"/>
        </w:rPr>
      </w:pPr>
      <w:hyperlink r:id="rId10" w:history="1">
        <w:r w:rsidRPr="005A2F9C">
          <w:rPr>
            <w:rStyle w:val="Hipervnculo"/>
            <w:rFonts w:ascii="Helvetica" w:hAnsi="Helvetica"/>
            <w:sz w:val="22"/>
            <w:szCs w:val="22"/>
            <w:lang w:val="es-ES_tradnl"/>
          </w:rPr>
          <w:t>https://www.youtube.com/watch?v=FPgPaO1yyZM</w:t>
        </w:r>
      </w:hyperlink>
    </w:p>
    <w:sectPr w:rsidR="00515976" w:rsidRPr="005A2F9C" w:rsidSect="005A2F9C">
      <w:headerReference w:type="even" r:id="rId11"/>
      <w:headerReference w:type="default" r:id="rId12"/>
      <w:footerReference w:type="even" r:id="rId13"/>
      <w:footerReference w:type="default" r:id="rId14"/>
      <w:pgSz w:w="11900" w:h="16840"/>
      <w:pgMar w:top="1985" w:right="1701" w:bottom="1417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2D095" w14:textId="77777777" w:rsidR="005A2F9C" w:rsidRDefault="005A2F9C" w:rsidP="005A2F9C">
      <w:r>
        <w:separator/>
      </w:r>
    </w:p>
  </w:endnote>
  <w:endnote w:type="continuationSeparator" w:id="0">
    <w:p w14:paraId="4C1E0410" w14:textId="77777777" w:rsidR="005A2F9C" w:rsidRDefault="005A2F9C" w:rsidP="005A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C004" w14:textId="77777777" w:rsidR="005A2F9C" w:rsidRDefault="005A2F9C" w:rsidP="005A2F9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8E2ED03" w14:textId="50832E90" w:rsidR="005A2F9C" w:rsidRDefault="005A2F9C" w:rsidP="005A2F9C">
    <w:pPr>
      <w:pStyle w:val="Piedepgina"/>
      <w:ind w:right="360"/>
    </w:pPr>
    <w:sdt>
      <w:sdtPr>
        <w:id w:val="969400743"/>
        <w:placeholder>
          <w:docPart w:val="0B7AA9157C132A4384913500574E3242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969400748"/>
        <w:placeholder>
          <w:docPart w:val="F9E13D96357BB141BD7BE734AA4CE9D1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969400753"/>
        <w:placeholder>
          <w:docPart w:val="A032E1A973774F479021A661EFE83A8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B4B6B" w14:textId="77777777" w:rsidR="005A2F9C" w:rsidRPr="00907C34" w:rsidRDefault="005A2F9C" w:rsidP="00907C34">
    <w:pPr>
      <w:pStyle w:val="Piedepgina"/>
      <w:framePr w:wrap="around" w:vAnchor="text" w:hAnchor="page" w:x="9982" w:y="-181"/>
      <w:rPr>
        <w:rStyle w:val="Nmerodepgina"/>
        <w:rFonts w:ascii="Helvetica" w:hAnsi="Helvetica"/>
        <w:sz w:val="20"/>
        <w:szCs w:val="20"/>
      </w:rPr>
    </w:pPr>
    <w:r w:rsidRPr="00907C34">
      <w:rPr>
        <w:rStyle w:val="Nmerodepgina"/>
        <w:rFonts w:ascii="Helvetica" w:hAnsi="Helvetica"/>
        <w:sz w:val="20"/>
        <w:szCs w:val="20"/>
      </w:rPr>
      <w:fldChar w:fldCharType="begin"/>
    </w:r>
    <w:r w:rsidRPr="00907C34">
      <w:rPr>
        <w:rStyle w:val="Nmerodepgina"/>
        <w:rFonts w:ascii="Helvetica" w:hAnsi="Helvetica"/>
        <w:sz w:val="20"/>
        <w:szCs w:val="20"/>
      </w:rPr>
      <w:instrText xml:space="preserve">PAGE  </w:instrText>
    </w:r>
    <w:r w:rsidRPr="00907C34">
      <w:rPr>
        <w:rStyle w:val="Nmerodepgina"/>
        <w:rFonts w:ascii="Helvetica" w:hAnsi="Helvetica"/>
        <w:sz w:val="20"/>
        <w:szCs w:val="20"/>
      </w:rPr>
      <w:fldChar w:fldCharType="separate"/>
    </w:r>
    <w:r w:rsidR="001F3B0F">
      <w:rPr>
        <w:rStyle w:val="Nmerodepgina"/>
        <w:rFonts w:ascii="Helvetica" w:hAnsi="Helvetica"/>
        <w:noProof/>
        <w:sz w:val="20"/>
        <w:szCs w:val="20"/>
      </w:rPr>
      <w:t>1</w:t>
    </w:r>
    <w:r w:rsidRPr="00907C34">
      <w:rPr>
        <w:rStyle w:val="Nmerodepgina"/>
        <w:rFonts w:ascii="Helvetica" w:hAnsi="Helvetica"/>
        <w:sz w:val="20"/>
        <w:szCs w:val="20"/>
      </w:rPr>
      <w:fldChar w:fldCharType="end"/>
    </w:r>
  </w:p>
  <w:p w14:paraId="0FC27E01" w14:textId="7E5B7C9A" w:rsidR="005A2F9C" w:rsidRDefault="005A2F9C" w:rsidP="005A2F9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C4629" w14:textId="77777777" w:rsidR="005A2F9C" w:rsidRDefault="005A2F9C" w:rsidP="005A2F9C">
      <w:r>
        <w:separator/>
      </w:r>
    </w:p>
  </w:footnote>
  <w:footnote w:type="continuationSeparator" w:id="0">
    <w:p w14:paraId="6CAD401A" w14:textId="77777777" w:rsidR="005A2F9C" w:rsidRDefault="005A2F9C" w:rsidP="005A2F9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4556B" w14:textId="77777777" w:rsidR="005A2F9C" w:rsidRDefault="005A2F9C">
    <w:pPr>
      <w:pStyle w:val="Encabezado"/>
    </w:pPr>
    <w:sdt>
      <w:sdtPr>
        <w:id w:val="171999623"/>
        <w:placeholder>
          <w:docPart w:val="FDDBB2020FC587498AE650AA36D3533E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71999624"/>
        <w:placeholder>
          <w:docPart w:val="6A0B0689CEB8A04E93F1F698329EBF01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71999625"/>
        <w:placeholder>
          <w:docPart w:val="D6EDE3677E4D6544AC663279CA7D7A4D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9C8B3C7" w14:textId="77777777" w:rsidR="005A2F9C" w:rsidRDefault="005A2F9C">
    <w:pPr>
      <w:pStyle w:val="Encabezad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CB5D3" w14:textId="05181AC6" w:rsidR="005A2F9C" w:rsidRDefault="005A2F9C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 wp14:anchorId="256096B1" wp14:editId="7CFD17C9">
          <wp:simplePos x="0" y="0"/>
          <wp:positionH relativeFrom="column">
            <wp:posOffset>4914900</wp:posOffset>
          </wp:positionH>
          <wp:positionV relativeFrom="paragraph">
            <wp:posOffset>-85725</wp:posOffset>
          </wp:positionV>
          <wp:extent cx="740410" cy="798609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410" cy="7986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C0022C" w14:textId="77777777" w:rsidR="005A2F9C" w:rsidRDefault="005A2F9C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2848"/>
    <w:multiLevelType w:val="hybridMultilevel"/>
    <w:tmpl w:val="0A3629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92F3D"/>
    <w:multiLevelType w:val="hybridMultilevel"/>
    <w:tmpl w:val="2DD47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43BAA"/>
    <w:multiLevelType w:val="hybridMultilevel"/>
    <w:tmpl w:val="6E4A8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903ED"/>
    <w:multiLevelType w:val="hybridMultilevel"/>
    <w:tmpl w:val="A296DF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E9"/>
    <w:rsid w:val="001F3B0F"/>
    <w:rsid w:val="002C4AE9"/>
    <w:rsid w:val="00515976"/>
    <w:rsid w:val="005A2F9C"/>
    <w:rsid w:val="007A69E6"/>
    <w:rsid w:val="00907C34"/>
    <w:rsid w:val="00BB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F56596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1597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A2F9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A2F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2F9C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5A2F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A2F9C"/>
    <w:rPr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2F9C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2F9C"/>
    <w:rPr>
      <w:rFonts w:ascii="Lucida Grande" w:hAnsi="Lucida Grande" w:cs="Lucida Grande"/>
      <w:sz w:val="18"/>
      <w:szCs w:val="18"/>
      <w:lang w:val="en-GB"/>
    </w:rPr>
  </w:style>
  <w:style w:type="character" w:styleId="Nmerodepgina">
    <w:name w:val="page number"/>
    <w:basedOn w:val="Fuentedeprrafopredeter"/>
    <w:uiPriority w:val="99"/>
    <w:semiHidden/>
    <w:unhideWhenUsed/>
    <w:rsid w:val="005A2F9C"/>
  </w:style>
  <w:style w:type="paragraph" w:styleId="Prrafodelista">
    <w:name w:val="List Paragraph"/>
    <w:basedOn w:val="Normal"/>
    <w:uiPriority w:val="34"/>
    <w:qFormat/>
    <w:rsid w:val="005A2F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1597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A2F9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A2F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2F9C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5A2F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A2F9C"/>
    <w:rPr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2F9C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2F9C"/>
    <w:rPr>
      <w:rFonts w:ascii="Lucida Grande" w:hAnsi="Lucida Grande" w:cs="Lucida Grande"/>
      <w:sz w:val="18"/>
      <w:szCs w:val="18"/>
      <w:lang w:val="en-GB"/>
    </w:rPr>
  </w:style>
  <w:style w:type="character" w:styleId="Nmerodepgina">
    <w:name w:val="page number"/>
    <w:basedOn w:val="Fuentedeprrafopredeter"/>
    <w:uiPriority w:val="99"/>
    <w:semiHidden/>
    <w:unhideWhenUsed/>
    <w:rsid w:val="005A2F9C"/>
  </w:style>
  <w:style w:type="paragraph" w:styleId="Prrafodelista">
    <w:name w:val="List Paragraph"/>
    <w:basedOn w:val="Normal"/>
    <w:uiPriority w:val="34"/>
    <w:qFormat/>
    <w:rsid w:val="005A2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glossaryDocument" Target="glossary/document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s://www.youtube.com/watch?v=0KcqueeIfiU" TargetMode="External"/><Relationship Id="rId10" Type="http://schemas.openxmlformats.org/officeDocument/2006/relationships/hyperlink" Target="https://www.youtube.com/watch?v=FPgPaO1yyZ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DBB2020FC587498AE650AA36D35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E9CC5-1370-4347-BA40-ABE9311584A5}"/>
      </w:docPartPr>
      <w:docPartBody>
        <w:p w14:paraId="71540CB7" w14:textId="2151B836" w:rsidR="007E2474" w:rsidRDefault="007E2474" w:rsidP="007E2474">
          <w:pPr>
            <w:pStyle w:val="FDDBB2020FC587498AE650AA36D3533E"/>
          </w:pPr>
          <w:r>
            <w:t>[Escriba texto]</w:t>
          </w:r>
        </w:p>
      </w:docPartBody>
    </w:docPart>
    <w:docPart>
      <w:docPartPr>
        <w:name w:val="6A0B0689CEB8A04E93F1F698329EB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4EF0D-2405-7244-BD5B-B513DEEA5B2E}"/>
      </w:docPartPr>
      <w:docPartBody>
        <w:p w14:paraId="4D09A09E" w14:textId="5CA75D49" w:rsidR="007E2474" w:rsidRDefault="007E2474" w:rsidP="007E2474">
          <w:pPr>
            <w:pStyle w:val="6A0B0689CEB8A04E93F1F698329EBF01"/>
          </w:pPr>
          <w:r>
            <w:t>[Escriba texto]</w:t>
          </w:r>
        </w:p>
      </w:docPartBody>
    </w:docPart>
    <w:docPart>
      <w:docPartPr>
        <w:name w:val="D6EDE3677E4D6544AC663279CA7D7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03373-F659-9E4A-BE8F-C08038618BB1}"/>
      </w:docPartPr>
      <w:docPartBody>
        <w:p w14:paraId="1FB87D94" w14:textId="4CBCA482" w:rsidR="007E2474" w:rsidRDefault="007E2474" w:rsidP="007E2474">
          <w:pPr>
            <w:pStyle w:val="D6EDE3677E4D6544AC663279CA7D7A4D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474"/>
    <w:rsid w:val="007E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DDBB2020FC587498AE650AA36D3533E">
    <w:name w:val="FDDBB2020FC587498AE650AA36D3533E"/>
    <w:rsid w:val="007E2474"/>
  </w:style>
  <w:style w:type="paragraph" w:customStyle="1" w:styleId="6A0B0689CEB8A04E93F1F698329EBF01">
    <w:name w:val="6A0B0689CEB8A04E93F1F698329EBF01"/>
    <w:rsid w:val="007E2474"/>
  </w:style>
  <w:style w:type="paragraph" w:customStyle="1" w:styleId="D6EDE3677E4D6544AC663279CA7D7A4D">
    <w:name w:val="D6EDE3677E4D6544AC663279CA7D7A4D"/>
    <w:rsid w:val="007E2474"/>
  </w:style>
  <w:style w:type="paragraph" w:customStyle="1" w:styleId="9AFA77725FDD26438B2C4CCCAFCCAC75">
    <w:name w:val="9AFA77725FDD26438B2C4CCCAFCCAC75"/>
    <w:rsid w:val="007E2474"/>
  </w:style>
  <w:style w:type="paragraph" w:customStyle="1" w:styleId="D51A3FE655EA064FBE79578F5568E2D4">
    <w:name w:val="D51A3FE655EA064FBE79578F5568E2D4"/>
    <w:rsid w:val="007E2474"/>
  </w:style>
  <w:style w:type="paragraph" w:customStyle="1" w:styleId="92412256D78962459E35E866AC5192F9">
    <w:name w:val="92412256D78962459E35E866AC5192F9"/>
    <w:rsid w:val="007E2474"/>
  </w:style>
  <w:style w:type="paragraph" w:customStyle="1" w:styleId="0B7AA9157C132A4384913500574E3242">
    <w:name w:val="0B7AA9157C132A4384913500574E3242"/>
    <w:rsid w:val="007E2474"/>
  </w:style>
  <w:style w:type="paragraph" w:customStyle="1" w:styleId="F9E13D96357BB141BD7BE734AA4CE9D1">
    <w:name w:val="F9E13D96357BB141BD7BE734AA4CE9D1"/>
    <w:rsid w:val="007E2474"/>
  </w:style>
  <w:style w:type="paragraph" w:customStyle="1" w:styleId="A032E1A973774F479021A661EFE83A8C">
    <w:name w:val="A032E1A973774F479021A661EFE83A8C"/>
    <w:rsid w:val="007E2474"/>
  </w:style>
  <w:style w:type="paragraph" w:customStyle="1" w:styleId="66961AA4B335E24B8268761660A5DE97">
    <w:name w:val="66961AA4B335E24B8268761660A5DE97"/>
    <w:rsid w:val="007E2474"/>
  </w:style>
  <w:style w:type="paragraph" w:customStyle="1" w:styleId="76A23EE5864C4D4E8424D86137045959">
    <w:name w:val="76A23EE5864C4D4E8424D86137045959"/>
    <w:rsid w:val="007E2474"/>
  </w:style>
  <w:style w:type="paragraph" w:customStyle="1" w:styleId="B8EBC4927DDBDD49B67010A6DFFCA6CD">
    <w:name w:val="B8EBC4927DDBDD49B67010A6DFFCA6CD"/>
    <w:rsid w:val="007E2474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DDBB2020FC587498AE650AA36D3533E">
    <w:name w:val="FDDBB2020FC587498AE650AA36D3533E"/>
    <w:rsid w:val="007E2474"/>
  </w:style>
  <w:style w:type="paragraph" w:customStyle="1" w:styleId="6A0B0689CEB8A04E93F1F698329EBF01">
    <w:name w:val="6A0B0689CEB8A04E93F1F698329EBF01"/>
    <w:rsid w:val="007E2474"/>
  </w:style>
  <w:style w:type="paragraph" w:customStyle="1" w:styleId="D6EDE3677E4D6544AC663279CA7D7A4D">
    <w:name w:val="D6EDE3677E4D6544AC663279CA7D7A4D"/>
    <w:rsid w:val="007E2474"/>
  </w:style>
  <w:style w:type="paragraph" w:customStyle="1" w:styleId="9AFA77725FDD26438B2C4CCCAFCCAC75">
    <w:name w:val="9AFA77725FDD26438B2C4CCCAFCCAC75"/>
    <w:rsid w:val="007E2474"/>
  </w:style>
  <w:style w:type="paragraph" w:customStyle="1" w:styleId="D51A3FE655EA064FBE79578F5568E2D4">
    <w:name w:val="D51A3FE655EA064FBE79578F5568E2D4"/>
    <w:rsid w:val="007E2474"/>
  </w:style>
  <w:style w:type="paragraph" w:customStyle="1" w:styleId="92412256D78962459E35E866AC5192F9">
    <w:name w:val="92412256D78962459E35E866AC5192F9"/>
    <w:rsid w:val="007E2474"/>
  </w:style>
  <w:style w:type="paragraph" w:customStyle="1" w:styleId="0B7AA9157C132A4384913500574E3242">
    <w:name w:val="0B7AA9157C132A4384913500574E3242"/>
    <w:rsid w:val="007E2474"/>
  </w:style>
  <w:style w:type="paragraph" w:customStyle="1" w:styleId="F9E13D96357BB141BD7BE734AA4CE9D1">
    <w:name w:val="F9E13D96357BB141BD7BE734AA4CE9D1"/>
    <w:rsid w:val="007E2474"/>
  </w:style>
  <w:style w:type="paragraph" w:customStyle="1" w:styleId="A032E1A973774F479021A661EFE83A8C">
    <w:name w:val="A032E1A973774F479021A661EFE83A8C"/>
    <w:rsid w:val="007E2474"/>
  </w:style>
  <w:style w:type="paragraph" w:customStyle="1" w:styleId="66961AA4B335E24B8268761660A5DE97">
    <w:name w:val="66961AA4B335E24B8268761660A5DE97"/>
    <w:rsid w:val="007E2474"/>
  </w:style>
  <w:style w:type="paragraph" w:customStyle="1" w:styleId="76A23EE5864C4D4E8424D86137045959">
    <w:name w:val="76A23EE5864C4D4E8424D86137045959"/>
    <w:rsid w:val="007E2474"/>
  </w:style>
  <w:style w:type="paragraph" w:customStyle="1" w:styleId="B8EBC4927DDBDD49B67010A6DFFCA6CD">
    <w:name w:val="B8EBC4927DDBDD49B67010A6DFFCA6CD"/>
    <w:rsid w:val="007E24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CC79EC-8E48-5041-830A-F81FD331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478</Words>
  <Characters>2629</Characters>
  <Application>Microsoft Macintosh Word</Application>
  <DocSecurity>0</DocSecurity>
  <Lines>21</Lines>
  <Paragraphs>6</Paragraphs>
  <ScaleCrop>false</ScaleCrop>
  <Company>Oblumi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Fernando Garcia Cabello</dc:creator>
  <cp:keywords/>
  <dc:description/>
  <cp:lastModifiedBy>M. Fernando Garcia Cabello</cp:lastModifiedBy>
  <cp:revision>4</cp:revision>
  <cp:lastPrinted>2016-02-22T16:26:00Z</cp:lastPrinted>
  <dcterms:created xsi:type="dcterms:W3CDTF">2015-12-23T17:49:00Z</dcterms:created>
  <dcterms:modified xsi:type="dcterms:W3CDTF">2016-02-22T16:26:00Z</dcterms:modified>
</cp:coreProperties>
</file>